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E74" w:rsidRPr="00E72E74" w:rsidRDefault="00E72E74" w:rsidP="00E72E74">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E72E74">
        <w:rPr>
          <w:rFonts w:ascii="Verdana" w:eastAsia="Times New Roman" w:hAnsi="Verdana" w:cs="Times New Roman"/>
          <w:b/>
          <w:bCs/>
          <w:color w:val="000000"/>
          <w:kern w:val="36"/>
          <w:sz w:val="33"/>
          <w:szCs w:val="33"/>
          <w:shd w:val="clear" w:color="auto" w:fill="FFFFFF"/>
        </w:rPr>
        <w:t>04KATHMANDU1549</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E72E74" w:rsidRPr="00E72E74" w:rsidTr="00E72E74">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72E74" w:rsidRPr="00E72E74" w:rsidRDefault="00E72E74" w:rsidP="00E72E74">
            <w:pPr>
              <w:spacing w:line="270" w:lineRule="atLeast"/>
              <w:rPr>
                <w:rFonts w:ascii="Verdana" w:eastAsia="Times New Roman" w:hAnsi="Verdana" w:cs="Times New Roman"/>
                <w:b/>
                <w:bCs/>
                <w:color w:val="888888"/>
                <w:sz w:val="18"/>
                <w:szCs w:val="18"/>
              </w:rPr>
            </w:pPr>
            <w:r w:rsidRPr="00E72E74">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72E74" w:rsidRPr="00E72E74" w:rsidRDefault="00E72E74" w:rsidP="00E72E74">
            <w:pPr>
              <w:spacing w:line="270" w:lineRule="atLeast"/>
              <w:rPr>
                <w:rFonts w:ascii="Verdana" w:eastAsia="Times New Roman" w:hAnsi="Verdana" w:cs="Times New Roman"/>
                <w:b/>
                <w:bCs/>
                <w:color w:val="888888"/>
                <w:sz w:val="18"/>
                <w:szCs w:val="18"/>
              </w:rPr>
            </w:pPr>
            <w:r w:rsidRPr="00E72E74">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72E74" w:rsidRPr="00E72E74" w:rsidRDefault="00E72E74" w:rsidP="00E72E74">
            <w:pPr>
              <w:spacing w:line="270" w:lineRule="atLeast"/>
              <w:rPr>
                <w:rFonts w:ascii="Verdana" w:eastAsia="Times New Roman" w:hAnsi="Verdana" w:cs="Times New Roman"/>
                <w:b/>
                <w:bCs/>
                <w:color w:val="888888"/>
                <w:sz w:val="18"/>
                <w:szCs w:val="18"/>
              </w:rPr>
            </w:pPr>
            <w:r w:rsidRPr="00E72E74">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72E74" w:rsidRPr="00E72E74" w:rsidRDefault="00E72E74" w:rsidP="00E72E74">
            <w:pPr>
              <w:spacing w:line="270" w:lineRule="atLeast"/>
              <w:rPr>
                <w:rFonts w:ascii="Verdana" w:eastAsia="Times New Roman" w:hAnsi="Verdana" w:cs="Times New Roman"/>
                <w:b/>
                <w:bCs/>
                <w:color w:val="888888"/>
                <w:sz w:val="18"/>
                <w:szCs w:val="18"/>
              </w:rPr>
            </w:pPr>
            <w:r w:rsidRPr="00E72E74">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72E74" w:rsidRPr="00E72E74" w:rsidRDefault="00E72E74" w:rsidP="00E72E74">
            <w:pPr>
              <w:spacing w:line="270" w:lineRule="atLeast"/>
              <w:rPr>
                <w:rFonts w:ascii="Verdana" w:eastAsia="Times New Roman" w:hAnsi="Verdana" w:cs="Times New Roman"/>
                <w:b/>
                <w:bCs/>
                <w:color w:val="888888"/>
                <w:sz w:val="18"/>
                <w:szCs w:val="18"/>
              </w:rPr>
            </w:pPr>
            <w:r w:rsidRPr="00E72E74">
              <w:rPr>
                <w:rFonts w:ascii="Verdana" w:eastAsia="Times New Roman" w:hAnsi="Verdana" w:cs="Times New Roman"/>
                <w:b/>
                <w:bCs/>
                <w:color w:val="888888"/>
                <w:sz w:val="18"/>
                <w:szCs w:val="18"/>
              </w:rPr>
              <w:t>Origin</w:t>
            </w:r>
          </w:p>
        </w:tc>
      </w:tr>
      <w:tr w:rsidR="00E72E74" w:rsidRPr="00E72E74" w:rsidTr="00E72E74">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72E74" w:rsidRPr="00E72E74" w:rsidRDefault="00E72E74" w:rsidP="00E72E74">
            <w:pPr>
              <w:rPr>
                <w:rFonts w:ascii="Times" w:eastAsia="Times New Roman" w:hAnsi="Times" w:cs="Times New Roman"/>
                <w:sz w:val="20"/>
                <w:szCs w:val="20"/>
              </w:rPr>
            </w:pPr>
            <w:r w:rsidRPr="00E72E74">
              <w:rPr>
                <w:rFonts w:ascii="Times" w:eastAsia="Times New Roman" w:hAnsi="Times" w:cs="Times New Roman"/>
                <w:sz w:val="20"/>
                <w:szCs w:val="20"/>
              </w:rPr>
              <w:t>04KATHMANDU1549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72E74" w:rsidRPr="00E72E74" w:rsidRDefault="00E72E74" w:rsidP="00E72E74">
            <w:pPr>
              <w:rPr>
                <w:rFonts w:ascii="Times" w:eastAsia="Times New Roman" w:hAnsi="Times" w:cs="Times New Roman"/>
                <w:sz w:val="20"/>
                <w:szCs w:val="20"/>
              </w:rPr>
            </w:pPr>
            <w:r w:rsidRPr="00E72E74">
              <w:rPr>
                <w:rFonts w:ascii="Times" w:eastAsia="Times New Roman" w:hAnsi="Times" w:cs="Times New Roman"/>
                <w:sz w:val="20"/>
                <w:szCs w:val="20"/>
              </w:rPr>
              <w:t>2004-08-06 09:38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72E74" w:rsidRPr="00E72E74" w:rsidRDefault="00E72E74" w:rsidP="00E72E74">
            <w:pPr>
              <w:rPr>
                <w:rFonts w:ascii="Times" w:eastAsia="Times New Roman" w:hAnsi="Times" w:cs="Times New Roman"/>
                <w:sz w:val="20"/>
                <w:szCs w:val="20"/>
              </w:rPr>
            </w:pPr>
            <w:r w:rsidRPr="00E72E74">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72E74" w:rsidRPr="00E72E74" w:rsidRDefault="00E72E74" w:rsidP="00E72E74">
            <w:pPr>
              <w:rPr>
                <w:rFonts w:ascii="Times" w:eastAsia="Times New Roman" w:hAnsi="Times" w:cs="Times New Roman"/>
                <w:sz w:val="20"/>
                <w:szCs w:val="20"/>
              </w:rPr>
            </w:pPr>
            <w:r w:rsidRPr="00E72E74">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72E74" w:rsidRPr="00E72E74" w:rsidRDefault="00E72E74" w:rsidP="00E72E74">
            <w:pPr>
              <w:rPr>
                <w:rFonts w:ascii="Times" w:eastAsia="Times New Roman" w:hAnsi="Times" w:cs="Times New Roman"/>
                <w:sz w:val="20"/>
                <w:szCs w:val="20"/>
              </w:rPr>
            </w:pPr>
            <w:r w:rsidRPr="00E72E74">
              <w:rPr>
                <w:rFonts w:ascii="Times" w:eastAsia="Times New Roman" w:hAnsi="Times" w:cs="Times New Roman"/>
                <w:sz w:val="20"/>
                <w:szCs w:val="20"/>
              </w:rPr>
              <w:t>Embassy Kathmandu</w:t>
            </w:r>
          </w:p>
        </w:tc>
      </w:tr>
    </w:tbl>
    <w:p w:rsidR="00E72E74" w:rsidRPr="00E72E74" w:rsidRDefault="00E72E74" w:rsidP="00E72E74">
      <w:pPr>
        <w:spacing w:after="360" w:line="255" w:lineRule="atLeast"/>
        <w:textAlignment w:val="baseline"/>
        <w:rPr>
          <w:rFonts w:ascii="Verdana" w:hAnsi="Verdana" w:cs="Times New Roman"/>
          <w:color w:val="000000"/>
          <w:sz w:val="21"/>
          <w:szCs w:val="21"/>
          <w:shd w:val="clear" w:color="auto" w:fill="FFFFFF"/>
        </w:rPr>
      </w:pPr>
      <w:r w:rsidRPr="00E72E74">
        <w:rPr>
          <w:rFonts w:ascii="Verdana" w:hAnsi="Verdana" w:cs="Times New Roman"/>
          <w:color w:val="000000"/>
          <w:sz w:val="21"/>
          <w:szCs w:val="21"/>
          <w:shd w:val="clear" w:color="auto" w:fill="FFFFFF"/>
        </w:rPr>
        <w:t> </w:t>
      </w:r>
    </w:p>
    <w:p w:rsidR="00E72E74" w:rsidRPr="00E72E74" w:rsidRDefault="00E72E74" w:rsidP="00E72E7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E72E74">
        <w:rPr>
          <w:rFonts w:ascii="Courier" w:hAnsi="Courier" w:cs="Courier"/>
          <w:color w:val="222222"/>
          <w:sz w:val="23"/>
          <w:szCs w:val="23"/>
          <w:shd w:val="clear" w:color="auto" w:fill="FFFFFF"/>
        </w:rPr>
        <w:t>This record is a partial extract of the original cable. The full text of the original cable is not available.</w:t>
      </w:r>
    </w:p>
    <w:p w:rsidR="00E72E74" w:rsidRPr="00E72E74" w:rsidRDefault="00E72E74" w:rsidP="00E72E7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E72E74">
        <w:rPr>
          <w:rFonts w:ascii="Courier" w:hAnsi="Courier" w:cs="Courier"/>
          <w:color w:val="222222"/>
          <w:sz w:val="23"/>
          <w:szCs w:val="23"/>
          <w:shd w:val="clear" w:color="auto" w:fill="FFFFFF"/>
        </w:rPr>
        <w:t xml:space="preserve">              C O N F I D E N T I A L SECTION 01 OF 03 KATHMANDU 001549   SIPDIS   DEPT FOR SA/INS, PRM/ANE   E.O. 12958: DECL: 08/04/2014 TAGS:               PREF               PGOV               PREL               BT               IN               NP  SUBJECT: NEPAL: BHUTANESE REFUGEE FRUSTRATION GROWING - THIRD COUNTRY RESETTLEMENT DESIRED   REF: A. KATHMANDU 230                 </w:t>
      </w:r>
      <w:hyperlink r:id="rId5" w:anchor="parB" w:history="1">
        <w:r w:rsidRPr="00E72E74">
          <w:rPr>
            <w:rFonts w:ascii="Courier" w:hAnsi="Courier" w:cs="Courier"/>
            <w:color w:val="0066CC"/>
            <w:sz w:val="23"/>
            <w:szCs w:val="23"/>
            <w:u w:val="single"/>
            <w:bdr w:val="none" w:sz="0" w:space="0" w:color="auto" w:frame="1"/>
          </w:rPr>
          <w:t>¶</w:t>
        </w:r>
      </w:hyperlink>
      <w:r w:rsidRPr="00E72E74">
        <w:rPr>
          <w:rFonts w:ascii="Courier" w:hAnsi="Courier" w:cs="Courier"/>
          <w:color w:val="222222"/>
          <w:sz w:val="23"/>
          <w:szCs w:val="23"/>
          <w:shd w:val="clear" w:color="auto" w:fill="FFFFFF"/>
        </w:rPr>
        <w:t xml:space="preserve">               B. KATHMANDU 1147                 </w:t>
      </w:r>
      <w:hyperlink r:id="rId6" w:anchor="parC" w:history="1">
        <w:r w:rsidRPr="00E72E74">
          <w:rPr>
            <w:rFonts w:ascii="Courier" w:hAnsi="Courier" w:cs="Courier"/>
            <w:color w:val="0066CC"/>
            <w:sz w:val="23"/>
            <w:szCs w:val="23"/>
            <w:u w:val="single"/>
            <w:bdr w:val="none" w:sz="0" w:space="0" w:color="auto" w:frame="1"/>
          </w:rPr>
          <w:t>¶</w:t>
        </w:r>
      </w:hyperlink>
      <w:r w:rsidRPr="00E72E74">
        <w:rPr>
          <w:rFonts w:ascii="Courier" w:hAnsi="Courier" w:cs="Courier"/>
          <w:color w:val="222222"/>
          <w:sz w:val="23"/>
          <w:szCs w:val="23"/>
          <w:shd w:val="clear" w:color="auto" w:fill="FFFFFF"/>
        </w:rPr>
        <w:t xml:space="preserve">               C. NEW DELHI 4698                 </w:t>
      </w:r>
      <w:hyperlink r:id="rId7" w:anchor="parD" w:history="1">
        <w:r w:rsidRPr="00E72E74">
          <w:rPr>
            <w:rFonts w:ascii="Courier" w:hAnsi="Courier" w:cs="Courier"/>
            <w:color w:val="0066CC"/>
            <w:sz w:val="23"/>
            <w:szCs w:val="23"/>
            <w:u w:val="single"/>
            <w:bdr w:val="none" w:sz="0" w:space="0" w:color="auto" w:frame="1"/>
          </w:rPr>
          <w:t>¶</w:t>
        </w:r>
      </w:hyperlink>
      <w:r w:rsidRPr="00E72E74">
        <w:rPr>
          <w:rFonts w:ascii="Courier" w:hAnsi="Courier" w:cs="Courier"/>
          <w:color w:val="222222"/>
          <w:sz w:val="23"/>
          <w:szCs w:val="23"/>
          <w:shd w:val="clear" w:color="auto" w:fill="FFFFFF"/>
        </w:rPr>
        <w:t xml:space="preserve">               D. KATHMANDU 1444   Classified By: Ambassador James F. Moriarty; Reasons 1.4 (b/d).                 </w:t>
      </w:r>
      <w:hyperlink r:id="rId8" w:anchor="par1" w:history="1">
        <w:r w:rsidRPr="00E72E74">
          <w:rPr>
            <w:rFonts w:ascii="Courier" w:hAnsi="Courier" w:cs="Courier"/>
            <w:color w:val="0066CC"/>
            <w:sz w:val="23"/>
            <w:szCs w:val="23"/>
            <w:u w:val="single"/>
            <w:bdr w:val="none" w:sz="0" w:space="0" w:color="auto" w:frame="1"/>
          </w:rPr>
          <w:t>¶</w:t>
        </w:r>
      </w:hyperlink>
      <w:r w:rsidRPr="00E72E74">
        <w:rPr>
          <w:rFonts w:ascii="Courier" w:hAnsi="Courier" w:cs="Courier"/>
          <w:color w:val="222222"/>
          <w:sz w:val="23"/>
          <w:szCs w:val="23"/>
          <w:shd w:val="clear" w:color="auto" w:fill="FFFFFF"/>
        </w:rPr>
        <w:t xml:space="preserve">               1. (C) SUMMARY: Only surprising in that it took so long to come about, some Bhutanese refugee leaders and many refugees are starting to ask for immediate third-country resettlement.  During a discussion between StaffDel Blazey and two refugee leaders, as well as with young professional refugees, refugee frustration with the seemingly interminable negotiations over their possible return and hopelessness about a forthcoming solution were palpable.  The refugees wanted to be able to return as citizens to their property with a third party, such as UNHCR, to ensure their safety in Bhutan.  Unless the bilateral process is restarted expeditiously, and repatriation begins soon, third-country resettlement may become the only option.  END SUMMARY.   ========================================= TWO REFUGEE LEADERS BRIEF STAFFDEL BLAZEY =========================================                 </w:t>
      </w:r>
      <w:hyperlink r:id="rId9" w:anchor="par2" w:history="1">
        <w:r w:rsidRPr="00E72E74">
          <w:rPr>
            <w:rFonts w:ascii="Courier" w:hAnsi="Courier" w:cs="Courier"/>
            <w:color w:val="0066CC"/>
            <w:sz w:val="23"/>
            <w:szCs w:val="23"/>
            <w:u w:val="single"/>
            <w:bdr w:val="none" w:sz="0" w:space="0" w:color="auto" w:frame="1"/>
          </w:rPr>
          <w:t>¶</w:t>
        </w:r>
      </w:hyperlink>
      <w:r w:rsidRPr="00E72E74">
        <w:rPr>
          <w:rFonts w:ascii="Courier" w:hAnsi="Courier" w:cs="Courier"/>
          <w:color w:val="222222"/>
          <w:sz w:val="23"/>
          <w:szCs w:val="23"/>
          <w:shd w:val="clear" w:color="auto" w:fill="FFFFFF"/>
        </w:rPr>
        <w:t xml:space="preserve">               2. (C) During a meeting with StaffDel Blazey upon the StaffDel's return from Bhutan, Ratan Gazmere (Chief Coordinator, Association of Human Rights Activists Bhutan) </w:t>
      </w:r>
      <w:r w:rsidRPr="00E72E74">
        <w:rPr>
          <w:rFonts w:ascii="Courier" w:hAnsi="Courier" w:cs="Courier"/>
          <w:color w:val="222222"/>
          <w:sz w:val="23"/>
          <w:szCs w:val="23"/>
          <w:shd w:val="clear" w:color="auto" w:fill="FFFFFF"/>
        </w:rPr>
        <w:lastRenderedPageBreak/>
        <w:t xml:space="preserve">and Tek Nath Rizal (senior refugee leader and former Royal Advisory Council member to the King of Bhutan) told the StaffDel that after so many years in refugees camps, it was time to start looking at other options, such as third-country resettlement.  This was despite the real desire of the refugees to return home.  The StaffDel told the refugees that their conversations with Royal Government of Bhutan (RGOB) officials in Thimpu, including the Foreign Minister, had led them to believe that Bhutan did intend to bring home some of the refugees.  However, the 22 December incident in which some refugees reacted violently to the Bhutanese Joint Verification Team leaders' pronouncement of the conditions of return had offended the Bhutanese sense of national pride. The situation needed to be addressed to the satisfaction of the Bhutanese before more progress could be made.  (NOTE: A local press article on August 5 quoted Prime Minister Deuba as indicating that outstanding issues between Nepal and Bhutan had been resolved on the margins of the BIMSTEC Summit in Thailand, and that the "process" would restart.  END NOTE.)                 </w:t>
      </w:r>
      <w:hyperlink r:id="rId10" w:anchor="par3" w:history="1">
        <w:r w:rsidRPr="00E72E74">
          <w:rPr>
            <w:rFonts w:ascii="Courier" w:hAnsi="Courier" w:cs="Courier"/>
            <w:color w:val="0066CC"/>
            <w:sz w:val="23"/>
            <w:szCs w:val="23"/>
            <w:u w:val="single"/>
            <w:bdr w:val="none" w:sz="0" w:space="0" w:color="auto" w:frame="1"/>
          </w:rPr>
          <w:t>¶</w:t>
        </w:r>
      </w:hyperlink>
      <w:r w:rsidRPr="00E72E74">
        <w:rPr>
          <w:rFonts w:ascii="Courier" w:hAnsi="Courier" w:cs="Courier"/>
          <w:color w:val="222222"/>
          <w:sz w:val="23"/>
          <w:szCs w:val="23"/>
          <w:shd w:val="clear" w:color="auto" w:fill="FFFFFF"/>
        </w:rPr>
        <w:t xml:space="preserve">               3. (C) Dismissing the RGOB's perspective as propoganda, Gazmere asked why the RGOB would sound so flexible to the StaffDel, while almost at the same time the Bhutanese National Assembly was dismissing the notion of allowing refugees to return.  Rizal argued that under the Bhutanese system of government, these two disparate statements were coming from the same mouth.  The Bhutanese head of the Joint Verification Team had been a District Head in southern Bhutan during the start of the forced exodus, Gazmere noted, and the Bhutanese Ambassador to India had been the Home Minister at the same time.  The refugees were hard-pressed to believe any purported good intentions from these RGOB players.                 </w:t>
      </w:r>
      <w:hyperlink r:id="rId11" w:anchor="par4" w:history="1">
        <w:r w:rsidRPr="00E72E74">
          <w:rPr>
            <w:rFonts w:ascii="Courier" w:hAnsi="Courier" w:cs="Courier"/>
            <w:color w:val="0066CC"/>
            <w:sz w:val="23"/>
            <w:szCs w:val="23"/>
            <w:u w:val="single"/>
            <w:bdr w:val="none" w:sz="0" w:space="0" w:color="auto" w:frame="1"/>
          </w:rPr>
          <w:t>¶</w:t>
        </w:r>
      </w:hyperlink>
      <w:r w:rsidRPr="00E72E74">
        <w:rPr>
          <w:rFonts w:ascii="Courier" w:hAnsi="Courier" w:cs="Courier"/>
          <w:color w:val="222222"/>
          <w:sz w:val="23"/>
          <w:szCs w:val="23"/>
          <w:shd w:val="clear" w:color="auto" w:fill="FFFFFF"/>
        </w:rPr>
        <w:t xml:space="preserve">               4. (C) Turning to the presently halted bilateral verification process, Gazmere doubted whether repatriation would ever happen.  Moreover, the refugees had no input in the verification process or determining into which category refugees would fall.  Gazmere pointed out the logical discrepancy of having family units divided into different categories.  In some cases, for example, parents were Category Two (allowed to return under stringent conditions) and children were Category Four (criminals subject to arrest upon return).  In the unlikely event that verification restarted, Gazmere stated, the refugees should be included in the categorization process in the other camps to prevent such anomalies.  Moreover, what right did the GON have to agree to categorize refugees as Bhutanese criminals, he asked? However, the refugees would not challenge the verification process carried out thus far if the conditions for return were acceptable to the refugees.                 </w:t>
      </w:r>
      <w:hyperlink r:id="rId12" w:anchor="par5" w:history="1">
        <w:r w:rsidRPr="00E72E74">
          <w:rPr>
            <w:rFonts w:ascii="Courier" w:hAnsi="Courier" w:cs="Courier"/>
            <w:color w:val="0066CC"/>
            <w:sz w:val="23"/>
            <w:szCs w:val="23"/>
            <w:u w:val="single"/>
            <w:bdr w:val="none" w:sz="0" w:space="0" w:color="auto" w:frame="1"/>
          </w:rPr>
          <w:t>¶</w:t>
        </w:r>
      </w:hyperlink>
      <w:r w:rsidRPr="00E72E74">
        <w:rPr>
          <w:rFonts w:ascii="Courier" w:hAnsi="Courier" w:cs="Courier"/>
          <w:color w:val="222222"/>
          <w:sz w:val="23"/>
          <w:szCs w:val="23"/>
          <w:shd w:val="clear" w:color="auto" w:fill="FFFFFF"/>
        </w:rPr>
        <w:t xml:space="preserve">               5. (C) After more than 13 years in the refugee camps, people were losing hope of returning, Gazmere noted.  Meanwhile, if the RGOB had already agreed through the bilateral verification process that 293 of their own citizens (74 families) were in the camps but had still not repatriated them, what hope did the other refugees have that they would be fairly treated by Bhutan, Gazmere asked?  Recently, several families had approached UNHCR to request immediate third-country resettlement, and Gazmere believed more would do so soon.  Without refugee involvement in the verification process and acceptable conditions for repatriation, Gazmere believed it was more and more unlikely that many refugees would return voluntarily.                 </w:t>
      </w:r>
      <w:hyperlink r:id="rId13" w:anchor="par6" w:history="1">
        <w:r w:rsidRPr="00E72E74">
          <w:rPr>
            <w:rFonts w:ascii="Courier" w:hAnsi="Courier" w:cs="Courier"/>
            <w:color w:val="0066CC"/>
            <w:sz w:val="23"/>
            <w:szCs w:val="23"/>
            <w:u w:val="single"/>
            <w:bdr w:val="none" w:sz="0" w:space="0" w:color="auto" w:frame="1"/>
          </w:rPr>
          <w:t>¶</w:t>
        </w:r>
      </w:hyperlink>
      <w:r w:rsidRPr="00E72E74">
        <w:rPr>
          <w:rFonts w:ascii="Courier" w:hAnsi="Courier" w:cs="Courier"/>
          <w:color w:val="222222"/>
          <w:sz w:val="23"/>
          <w:szCs w:val="23"/>
          <w:shd w:val="clear" w:color="auto" w:fill="FFFFFF"/>
        </w:rPr>
        <w:t xml:space="preserve">               6. (C) The power of senior refugee leaders to advise the refugees and to continue to push for non-violence was waning, Gazmere cautioned.  Gazmere and Rizal both stated that, while they would not push refugees to either return or not to Bhutan in any event, their ability to affect the refugees' decision in this regard was becoming questionable.  Referring to recent stories of Maoist penetration of the refugee camps as possible but not certain, Gazmere indicated that it was clear that increasing frustration, especially among the many young people in the camps, was leading some refugees to become more radicalized.  It was time to start looking at other options, such as third-country resettlement.   ----------------------------- BHUTANESE REFUGEE YOUTH FORUM -----------------------------                 </w:t>
      </w:r>
      <w:hyperlink r:id="rId14" w:anchor="par7" w:history="1">
        <w:r w:rsidRPr="00E72E74">
          <w:rPr>
            <w:rFonts w:ascii="Courier" w:hAnsi="Courier" w:cs="Courier"/>
            <w:color w:val="0066CC"/>
            <w:sz w:val="23"/>
            <w:szCs w:val="23"/>
            <w:u w:val="single"/>
            <w:bdr w:val="none" w:sz="0" w:space="0" w:color="auto" w:frame="1"/>
          </w:rPr>
          <w:t>¶</w:t>
        </w:r>
      </w:hyperlink>
      <w:r w:rsidRPr="00E72E74">
        <w:rPr>
          <w:rFonts w:ascii="Courier" w:hAnsi="Courier" w:cs="Courier"/>
          <w:color w:val="222222"/>
          <w:sz w:val="23"/>
          <w:szCs w:val="23"/>
          <w:shd w:val="clear" w:color="auto" w:fill="FFFFFF"/>
        </w:rPr>
        <w:t xml:space="preserve">               7. (C) Three leaders from the Bhutanese Refugee Youth Forum met with PolOff on August 4 and asked that the USG immediately begin to accept Bhutanese refugees for resettlement.  (NOTE: They also delivered a letter to the Ambassador containing the same request.  The letter has been faxed to PRM.  END NOTE.)  Bahadur Singh Subba, Kisor Pradhan and Prakash Subedi (all in their 30's; a college advisor, a college lecturer and a medical doctor, respectively) explained the difficulties facing young refugees.  (NOTE: The three said their organization represented 6,000 young Bhutanese refugees, not including their spouses and children.  END NOTE.)  Many refugees were working illegally outside the camps, they admitted, but faced wage discrimination based on their illegal status.  Meanwhile, refugees were regularly granted permission to live outside the camps for academic pursuits.   However, this created problems, because in many cases the refugees and their immediate families did not want to return to the camps after completing their degrees.  In the case of Subedi, for example, although he had completed his medical degree, he was pursuing a second degree to maintain the right to continue to live outside the camp.  "My children don't want to live in the camps."  In fact, he stated that he had applied with UNHCR for permission to serve as a medical doctor in Iraq, but the request was denied by the GON.  "We want to start our careers, and we have children and elderly parents to care for."  Many young refugees were facing depression, Subedi argued.  "I think I have prescribed more anti-depressants than any other doctor in Nepal," he stated.  "I don't want to do that anymore."                 </w:t>
      </w:r>
      <w:hyperlink r:id="rId15" w:anchor="par8" w:history="1">
        <w:r w:rsidRPr="00E72E74">
          <w:rPr>
            <w:rFonts w:ascii="Courier" w:hAnsi="Courier" w:cs="Courier"/>
            <w:color w:val="0066CC"/>
            <w:sz w:val="23"/>
            <w:szCs w:val="23"/>
            <w:u w:val="single"/>
            <w:bdr w:val="none" w:sz="0" w:space="0" w:color="auto" w:frame="1"/>
          </w:rPr>
          <w:t>¶</w:t>
        </w:r>
      </w:hyperlink>
      <w:r w:rsidRPr="00E72E74">
        <w:rPr>
          <w:rFonts w:ascii="Courier" w:hAnsi="Courier" w:cs="Courier"/>
          <w:color w:val="222222"/>
          <w:sz w:val="23"/>
          <w:szCs w:val="23"/>
          <w:shd w:val="clear" w:color="auto" w:fill="FFFFFF"/>
        </w:rPr>
        <w:t xml:space="preserve">               8. (C) Arguing, as Rizal had, that the RGOB was being duplicitous, Pradhan alleged that 50 of the 150-member National Assembly in Bhutan were appointed by the King, and the other 100 were appointed by District Heads, certainly with the King's approval.  Many young refugees such as themselves had marched for democracy before the forced exodus, and even if they returned, there was little hope of the freedom they desired, Pradhan stated.  In any case, "Our camps have not been verified by the JVT yet," Pradhan noted, "but we all know that we will be put in Category 4 (criminals) for participating in peaceful demonstrations." Subba added that he had already been jailed in Bhutan for participating in a rally for human rights, and had been made to sign two blank papers upon his release, which he thought had come about because of the intervention of Amnesty International UK.  "I will agree to go back to jail," he said, "but only if UNHCR is there to protect me."  The three worried that many young refugees such as themselves were running out of time to start their careers and be productive.  They also dismissed any hope of the bilateral process achieving any results.  "Besides," they asked, "even if we return, what is the hope of real human rights and democracy?"  Dismissing both Nepal's efforts in the bilateral process as well as the notion of integration in Nepal out-of-hand, the only durable solution they saw for the refugees was to immediately begin third-country resettlement.  "Can we apply today for refugee status to the U.S.?" they asked.                 </w:t>
      </w:r>
      <w:hyperlink r:id="rId16" w:anchor="par9" w:history="1">
        <w:r w:rsidRPr="00E72E74">
          <w:rPr>
            <w:rFonts w:ascii="Courier" w:hAnsi="Courier" w:cs="Courier"/>
            <w:color w:val="0066CC"/>
            <w:sz w:val="23"/>
            <w:szCs w:val="23"/>
            <w:u w:val="single"/>
            <w:bdr w:val="none" w:sz="0" w:space="0" w:color="auto" w:frame="1"/>
          </w:rPr>
          <w:t>¶</w:t>
        </w:r>
      </w:hyperlink>
      <w:r w:rsidRPr="00E72E74">
        <w:rPr>
          <w:rFonts w:ascii="Courier" w:hAnsi="Courier" w:cs="Courier"/>
          <w:color w:val="222222"/>
          <w:sz w:val="23"/>
          <w:szCs w:val="23"/>
          <w:shd w:val="clear" w:color="auto" w:fill="FFFFFF"/>
        </w:rPr>
        <w:t xml:space="preserve">               9. (C)  COMMENT:  The mood change among the refugees is palpable.  While many of the older refugees would probably still prefer to return to Bhutan, the senior leaders feel like they are losing their influence over the larger refugee population, and as such, violence or  radicalization might be the result.  This is also the first time that younger refugees have stepped out from behind the traditional leaders to demand a different course of action -- resettlement. Indeed, unless real progress on the repatriation front comes very quickly, third-country resettlement could become the preferred option for many refugees.  END COMMENT.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74"/>
    <w:rsid w:val="00E72E74"/>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2E7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E74"/>
    <w:rPr>
      <w:rFonts w:ascii="Times" w:hAnsi="Times"/>
      <w:b/>
      <w:bCs/>
      <w:kern w:val="36"/>
      <w:sz w:val="48"/>
      <w:szCs w:val="48"/>
    </w:rPr>
  </w:style>
  <w:style w:type="paragraph" w:styleId="NormalWeb">
    <w:name w:val="Normal (Web)"/>
    <w:basedOn w:val="Normal"/>
    <w:uiPriority w:val="99"/>
    <w:semiHidden/>
    <w:unhideWhenUsed/>
    <w:rsid w:val="00E72E7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7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72E74"/>
    <w:rPr>
      <w:rFonts w:ascii="Courier" w:hAnsi="Courier" w:cs="Courier"/>
      <w:sz w:val="20"/>
      <w:szCs w:val="20"/>
    </w:rPr>
  </w:style>
  <w:style w:type="character" w:styleId="Hyperlink">
    <w:name w:val="Hyperlink"/>
    <w:basedOn w:val="DefaultParagraphFont"/>
    <w:uiPriority w:val="99"/>
    <w:semiHidden/>
    <w:unhideWhenUsed/>
    <w:rsid w:val="00E72E7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2E7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E74"/>
    <w:rPr>
      <w:rFonts w:ascii="Times" w:hAnsi="Times"/>
      <w:b/>
      <w:bCs/>
      <w:kern w:val="36"/>
      <w:sz w:val="48"/>
      <w:szCs w:val="48"/>
    </w:rPr>
  </w:style>
  <w:style w:type="paragraph" w:styleId="NormalWeb">
    <w:name w:val="Normal (Web)"/>
    <w:basedOn w:val="Normal"/>
    <w:uiPriority w:val="99"/>
    <w:semiHidden/>
    <w:unhideWhenUsed/>
    <w:rsid w:val="00E72E7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7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72E74"/>
    <w:rPr>
      <w:rFonts w:ascii="Courier" w:hAnsi="Courier" w:cs="Courier"/>
      <w:sz w:val="20"/>
      <w:szCs w:val="20"/>
    </w:rPr>
  </w:style>
  <w:style w:type="character" w:styleId="Hyperlink">
    <w:name w:val="Hyperlink"/>
    <w:basedOn w:val="DefaultParagraphFont"/>
    <w:uiPriority w:val="99"/>
    <w:semiHidden/>
    <w:unhideWhenUsed/>
    <w:rsid w:val="00E72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73660">
      <w:bodyDiv w:val="1"/>
      <w:marLeft w:val="0"/>
      <w:marRight w:val="0"/>
      <w:marTop w:val="0"/>
      <w:marBottom w:val="0"/>
      <w:divBdr>
        <w:top w:val="none" w:sz="0" w:space="0" w:color="auto"/>
        <w:left w:val="none" w:sz="0" w:space="0" w:color="auto"/>
        <w:bottom w:val="none" w:sz="0" w:space="0" w:color="auto"/>
        <w:right w:val="none" w:sz="0" w:space="0" w:color="auto"/>
      </w:divBdr>
      <w:divsChild>
        <w:div w:id="1358968913">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4kathmandu1549" TargetMode="External"/><Relationship Id="rId12" Type="http://schemas.openxmlformats.org/officeDocument/2006/relationships/hyperlink" Target="http://www.bhutan-research.org/us-diplomatic-cables-on-bhutan/04kathmandu1549" TargetMode="External"/><Relationship Id="rId13" Type="http://schemas.openxmlformats.org/officeDocument/2006/relationships/hyperlink" Target="http://www.bhutan-research.org/us-diplomatic-cables-on-bhutan/04kathmandu1549" TargetMode="External"/><Relationship Id="rId14" Type="http://schemas.openxmlformats.org/officeDocument/2006/relationships/hyperlink" Target="http://www.bhutan-research.org/us-diplomatic-cables-on-bhutan/04kathmandu1549" TargetMode="External"/><Relationship Id="rId15" Type="http://schemas.openxmlformats.org/officeDocument/2006/relationships/hyperlink" Target="http://www.bhutan-research.org/us-diplomatic-cables-on-bhutan/04kathmandu1549" TargetMode="External"/><Relationship Id="rId16" Type="http://schemas.openxmlformats.org/officeDocument/2006/relationships/hyperlink" Target="http://www.bhutan-research.org/us-diplomatic-cables-on-bhutan/04kathmandu1549"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4kathmandu1549" TargetMode="External"/><Relationship Id="rId6" Type="http://schemas.openxmlformats.org/officeDocument/2006/relationships/hyperlink" Target="http://www.bhutan-research.org/us-diplomatic-cables-on-bhutan/04kathmandu1549" TargetMode="External"/><Relationship Id="rId7" Type="http://schemas.openxmlformats.org/officeDocument/2006/relationships/hyperlink" Target="http://www.bhutan-research.org/us-diplomatic-cables-on-bhutan/04kathmandu1549" TargetMode="External"/><Relationship Id="rId8" Type="http://schemas.openxmlformats.org/officeDocument/2006/relationships/hyperlink" Target="http://www.bhutan-research.org/us-diplomatic-cables-on-bhutan/04kathmandu1549" TargetMode="External"/><Relationship Id="rId9" Type="http://schemas.openxmlformats.org/officeDocument/2006/relationships/hyperlink" Target="http://www.bhutan-research.org/us-diplomatic-cables-on-bhutan/04kathmandu1549" TargetMode="External"/><Relationship Id="rId10" Type="http://schemas.openxmlformats.org/officeDocument/2006/relationships/hyperlink" Target="http://www.bhutan-research.org/us-diplomatic-cables-on-bhutan/04kathmandu1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1738</Words>
  <Characters>9910</Characters>
  <Application>Microsoft Macintosh Word</Application>
  <DocSecurity>0</DocSecurity>
  <Lines>82</Lines>
  <Paragraphs>23</Paragraphs>
  <ScaleCrop>false</ScaleCrop>
  <Company/>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2011-10-01T00:02:00Z</dcterms:created>
  <dcterms:modified xsi:type="dcterms:W3CDTF">2011-10-01T00:02:00Z</dcterms:modified>
</cp:coreProperties>
</file>