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D3" w:rsidRPr="009474D3" w:rsidRDefault="009474D3" w:rsidP="009474D3">
      <w:pPr>
        <w:spacing w:line="312" w:lineRule="atLeast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shd w:val="clear" w:color="auto" w:fill="FFFFFF"/>
        </w:rPr>
      </w:pPr>
      <w:r w:rsidRPr="009474D3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shd w:val="clear" w:color="auto" w:fill="FFFFFF"/>
        </w:rPr>
        <w:t>05NEWDELHI6080</w:t>
      </w:r>
    </w:p>
    <w:tbl>
      <w:tblPr>
        <w:tblW w:w="1129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2178"/>
        <w:gridCol w:w="2178"/>
        <w:gridCol w:w="2160"/>
        <w:gridCol w:w="2384"/>
      </w:tblGrid>
      <w:tr w:rsidR="009474D3" w:rsidRPr="009474D3" w:rsidTr="009474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9474D3" w:rsidRPr="009474D3" w:rsidRDefault="009474D3" w:rsidP="009474D3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9474D3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Reference 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9474D3" w:rsidRPr="009474D3" w:rsidRDefault="009474D3" w:rsidP="009474D3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9474D3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Created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9474D3" w:rsidRPr="009474D3" w:rsidRDefault="009474D3" w:rsidP="009474D3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9474D3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Released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9474D3" w:rsidRPr="009474D3" w:rsidRDefault="009474D3" w:rsidP="009474D3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9474D3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Classification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9474D3" w:rsidRPr="009474D3" w:rsidRDefault="009474D3" w:rsidP="009474D3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9474D3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Origin</w:t>
            </w:r>
          </w:p>
        </w:tc>
      </w:tr>
      <w:tr w:rsidR="009474D3" w:rsidRPr="009474D3" w:rsidTr="009474D3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474D3" w:rsidRPr="009474D3" w:rsidRDefault="009474D3" w:rsidP="009474D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474D3">
              <w:rPr>
                <w:rFonts w:ascii="Times" w:eastAsia="Times New Roman" w:hAnsi="Times" w:cs="Times New Roman"/>
                <w:sz w:val="20"/>
                <w:szCs w:val="20"/>
              </w:rPr>
              <w:t>05NEWDELHI6080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474D3" w:rsidRPr="009474D3" w:rsidRDefault="009474D3" w:rsidP="009474D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474D3">
              <w:rPr>
                <w:rFonts w:ascii="Times" w:eastAsia="Times New Roman" w:hAnsi="Times" w:cs="Times New Roman"/>
                <w:sz w:val="20"/>
                <w:szCs w:val="20"/>
              </w:rPr>
              <w:t>2005-08-05 13:24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474D3" w:rsidRPr="009474D3" w:rsidRDefault="009474D3" w:rsidP="009474D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474D3">
              <w:rPr>
                <w:rFonts w:ascii="Times" w:eastAsia="Times New Roman" w:hAnsi="Times" w:cs="Times New Roman"/>
                <w:sz w:val="20"/>
                <w:szCs w:val="20"/>
              </w:rPr>
              <w:t>2011-08-30 01:44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474D3" w:rsidRPr="009474D3" w:rsidRDefault="009474D3" w:rsidP="009474D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474D3">
              <w:rPr>
                <w:rFonts w:ascii="Times" w:eastAsia="Times New Roman" w:hAnsi="Times" w:cs="Times New Roman"/>
                <w:sz w:val="20"/>
                <w:szCs w:val="20"/>
              </w:rPr>
              <w:t>UNCLASSIFIED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474D3" w:rsidRPr="009474D3" w:rsidRDefault="009474D3" w:rsidP="009474D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474D3">
              <w:rPr>
                <w:rFonts w:ascii="Times" w:eastAsia="Times New Roman" w:hAnsi="Times" w:cs="Times New Roman"/>
                <w:sz w:val="20"/>
                <w:szCs w:val="20"/>
              </w:rPr>
              <w:t>Embassy New Delhi</w:t>
            </w:r>
          </w:p>
        </w:tc>
      </w:tr>
    </w:tbl>
    <w:p w:rsidR="009474D3" w:rsidRPr="009474D3" w:rsidRDefault="009474D3" w:rsidP="009474D3">
      <w:pPr>
        <w:spacing w:after="360" w:line="255" w:lineRule="atLeast"/>
        <w:textAlignment w:val="baseline"/>
        <w:rPr>
          <w:rFonts w:ascii="Verdana" w:hAnsi="Verdana" w:cs="Times New Roman"/>
          <w:color w:val="000000"/>
          <w:sz w:val="21"/>
          <w:szCs w:val="21"/>
          <w:shd w:val="clear" w:color="auto" w:fill="FFFFFF"/>
        </w:rPr>
      </w:pPr>
      <w:r w:rsidRPr="009474D3">
        <w:rPr>
          <w:rFonts w:ascii="Verdana" w:hAnsi="Verdana" w:cs="Times New Roman"/>
          <w:color w:val="000000"/>
          <w:sz w:val="21"/>
          <w:szCs w:val="21"/>
          <w:shd w:val="clear" w:color="auto" w:fill="FFFFFF"/>
        </w:rPr>
        <w:t> </w:t>
      </w:r>
    </w:p>
    <w:p w:rsidR="009474D3" w:rsidRPr="009474D3" w:rsidRDefault="009474D3" w:rsidP="009474D3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60" w:lineRule="atLeast"/>
        <w:textAlignment w:val="baseline"/>
        <w:rPr>
          <w:rFonts w:ascii="Courier" w:hAnsi="Courier" w:cs="Courier"/>
          <w:color w:val="222222"/>
          <w:sz w:val="23"/>
          <w:szCs w:val="23"/>
          <w:shd w:val="clear" w:color="auto" w:fill="FFFFFF"/>
        </w:rPr>
      </w:pPr>
      <w:r w:rsidRPr="009474D3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This record is a partial extract of the original cable. The full text of the original cable is not available.</w:t>
      </w:r>
    </w:p>
    <w:p w:rsidR="009474D3" w:rsidRPr="009474D3" w:rsidRDefault="009474D3" w:rsidP="009474D3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60" w:lineRule="atLeast"/>
        <w:textAlignment w:val="baseline"/>
        <w:rPr>
          <w:rFonts w:ascii="Courier" w:hAnsi="Courier" w:cs="Courier"/>
          <w:color w:val="222222"/>
          <w:sz w:val="23"/>
          <w:szCs w:val="23"/>
          <w:shd w:val="clear" w:color="auto" w:fill="FFFFFF"/>
        </w:rPr>
      </w:pPr>
      <w:r w:rsidRPr="009474D3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  UNCLAS NEW DELHI 006080   SIPDIS   E.O. 12958: N/A TAGS</w:t>
      </w:r>
      <w:proofErr w:type="gramStart"/>
      <w:r w:rsidRPr="009474D3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:               PHUM</w:t>
      </w:r>
      <w:proofErr w:type="gramEnd"/>
      <w:r w:rsidRPr="009474D3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   PREL               IN               BT               UNGA  SUBJECT: DEMARCHE ON UN HUMAN RIGHTS COUNCIL PROPOSAL DELIVERED TO BHUTAN   REF: STATE 140192   </w:t>
      </w:r>
      <w:proofErr w:type="spellStart"/>
      <w:r w:rsidRPr="009474D3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Poloff</w:t>
      </w:r>
      <w:proofErr w:type="spellEnd"/>
      <w:r w:rsidRPr="009474D3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Delivered </w:t>
      </w:r>
      <w:proofErr w:type="spellStart"/>
      <w:r w:rsidRPr="009474D3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reftel</w:t>
      </w:r>
      <w:proofErr w:type="spellEnd"/>
      <w:r w:rsidRPr="009474D3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demarche to Royal Bhutanese Embassy Second Secretary Karma </w:t>
      </w:r>
      <w:proofErr w:type="spellStart"/>
      <w:r w:rsidRPr="009474D3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Thinley</w:t>
      </w:r>
      <w:proofErr w:type="spellEnd"/>
      <w:r w:rsidRPr="009474D3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on August 4.  </w:t>
      </w:r>
      <w:proofErr w:type="spellStart"/>
      <w:r w:rsidRPr="009474D3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Thinley</w:t>
      </w:r>
      <w:proofErr w:type="spellEnd"/>
      <w:r w:rsidRPr="009474D3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stated he must coordinate a response with the RGOB and would forward our points to Thimphu.  Mission will follow-up on this and other UN reform issues during a late August visit to Bhutan. BLAKE</w:t>
      </w:r>
    </w:p>
    <w:p w:rsidR="00FF5EB5" w:rsidRDefault="00FF5EB5">
      <w:bookmarkStart w:id="0" w:name="_GoBack"/>
      <w:bookmarkEnd w:id="0"/>
    </w:p>
    <w:sectPr w:rsidR="00FF5EB5" w:rsidSect="00FF5EB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D3"/>
    <w:rsid w:val="009474D3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101C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74D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4D3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474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7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74D3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74D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4D3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474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7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74D3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683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Macintosh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Adhikari</dc:creator>
  <cp:keywords/>
  <dc:description/>
  <cp:lastModifiedBy>Indra Adhikari</cp:lastModifiedBy>
  <cp:revision>1</cp:revision>
  <dcterms:created xsi:type="dcterms:W3CDTF">2011-10-01T00:24:00Z</dcterms:created>
  <dcterms:modified xsi:type="dcterms:W3CDTF">2011-10-01T00:24:00Z</dcterms:modified>
</cp:coreProperties>
</file>