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3F" w:rsidRPr="00167D3F" w:rsidRDefault="00167D3F" w:rsidP="00167D3F">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167D3F">
        <w:rPr>
          <w:rFonts w:ascii="Verdana" w:eastAsia="Times New Roman" w:hAnsi="Verdana" w:cs="Times New Roman"/>
          <w:b/>
          <w:bCs/>
          <w:color w:val="000000"/>
          <w:kern w:val="36"/>
          <w:sz w:val="33"/>
          <w:szCs w:val="33"/>
          <w:shd w:val="clear" w:color="auto" w:fill="FFFFFF"/>
        </w:rPr>
        <w:t>07KATHMANDU1603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167D3F" w:rsidRPr="00167D3F" w:rsidTr="00167D3F">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67D3F" w:rsidRPr="00167D3F" w:rsidRDefault="00167D3F" w:rsidP="00167D3F">
            <w:pPr>
              <w:spacing w:line="270" w:lineRule="atLeast"/>
              <w:rPr>
                <w:rFonts w:ascii="Verdana" w:eastAsia="Times New Roman" w:hAnsi="Verdana" w:cs="Times New Roman"/>
                <w:b/>
                <w:bCs/>
                <w:color w:val="888888"/>
                <w:sz w:val="18"/>
                <w:szCs w:val="18"/>
              </w:rPr>
            </w:pPr>
            <w:r w:rsidRPr="00167D3F">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67D3F" w:rsidRPr="00167D3F" w:rsidRDefault="00167D3F" w:rsidP="00167D3F">
            <w:pPr>
              <w:spacing w:line="270" w:lineRule="atLeast"/>
              <w:rPr>
                <w:rFonts w:ascii="Verdana" w:eastAsia="Times New Roman" w:hAnsi="Verdana" w:cs="Times New Roman"/>
                <w:b/>
                <w:bCs/>
                <w:color w:val="888888"/>
                <w:sz w:val="18"/>
                <w:szCs w:val="18"/>
              </w:rPr>
            </w:pPr>
            <w:r w:rsidRPr="00167D3F">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67D3F" w:rsidRPr="00167D3F" w:rsidRDefault="00167D3F" w:rsidP="00167D3F">
            <w:pPr>
              <w:spacing w:line="270" w:lineRule="atLeast"/>
              <w:rPr>
                <w:rFonts w:ascii="Verdana" w:eastAsia="Times New Roman" w:hAnsi="Verdana" w:cs="Times New Roman"/>
                <w:b/>
                <w:bCs/>
                <w:color w:val="888888"/>
                <w:sz w:val="18"/>
                <w:szCs w:val="18"/>
              </w:rPr>
            </w:pPr>
            <w:r w:rsidRPr="00167D3F">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67D3F" w:rsidRPr="00167D3F" w:rsidRDefault="00167D3F" w:rsidP="00167D3F">
            <w:pPr>
              <w:spacing w:line="270" w:lineRule="atLeast"/>
              <w:rPr>
                <w:rFonts w:ascii="Verdana" w:eastAsia="Times New Roman" w:hAnsi="Verdana" w:cs="Times New Roman"/>
                <w:b/>
                <w:bCs/>
                <w:color w:val="888888"/>
                <w:sz w:val="18"/>
                <w:szCs w:val="18"/>
              </w:rPr>
            </w:pPr>
            <w:r w:rsidRPr="00167D3F">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67D3F" w:rsidRPr="00167D3F" w:rsidRDefault="00167D3F" w:rsidP="00167D3F">
            <w:pPr>
              <w:spacing w:line="270" w:lineRule="atLeast"/>
              <w:rPr>
                <w:rFonts w:ascii="Verdana" w:eastAsia="Times New Roman" w:hAnsi="Verdana" w:cs="Times New Roman"/>
                <w:b/>
                <w:bCs/>
                <w:color w:val="888888"/>
                <w:sz w:val="18"/>
                <w:szCs w:val="18"/>
              </w:rPr>
            </w:pPr>
            <w:r w:rsidRPr="00167D3F">
              <w:rPr>
                <w:rFonts w:ascii="Verdana" w:eastAsia="Times New Roman" w:hAnsi="Verdana" w:cs="Times New Roman"/>
                <w:b/>
                <w:bCs/>
                <w:color w:val="888888"/>
                <w:sz w:val="18"/>
                <w:szCs w:val="18"/>
              </w:rPr>
              <w:t>Origin</w:t>
            </w:r>
          </w:p>
        </w:tc>
      </w:tr>
      <w:tr w:rsidR="00167D3F" w:rsidRPr="00167D3F" w:rsidTr="00167D3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67D3F" w:rsidRPr="00167D3F" w:rsidRDefault="00167D3F" w:rsidP="00167D3F">
            <w:pPr>
              <w:rPr>
                <w:rFonts w:ascii="Times" w:eastAsia="Times New Roman" w:hAnsi="Times" w:cs="Times New Roman"/>
                <w:sz w:val="20"/>
                <w:szCs w:val="20"/>
              </w:rPr>
            </w:pPr>
            <w:r w:rsidRPr="00167D3F">
              <w:rPr>
                <w:rFonts w:ascii="Times" w:eastAsia="Times New Roman" w:hAnsi="Times" w:cs="Times New Roman"/>
                <w:sz w:val="20"/>
                <w:szCs w:val="20"/>
              </w:rPr>
              <w:t>07KATHMANDU1603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67D3F" w:rsidRPr="00167D3F" w:rsidRDefault="00167D3F" w:rsidP="00167D3F">
            <w:pPr>
              <w:rPr>
                <w:rFonts w:ascii="Times" w:eastAsia="Times New Roman" w:hAnsi="Times" w:cs="Times New Roman"/>
                <w:sz w:val="20"/>
                <w:szCs w:val="20"/>
              </w:rPr>
            </w:pPr>
            <w:r w:rsidRPr="00167D3F">
              <w:rPr>
                <w:rFonts w:ascii="Times" w:eastAsia="Times New Roman" w:hAnsi="Times" w:cs="Times New Roman"/>
                <w:sz w:val="20"/>
                <w:szCs w:val="20"/>
              </w:rPr>
              <w:t>2007-08-24 12:02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67D3F" w:rsidRPr="00167D3F" w:rsidRDefault="00167D3F" w:rsidP="00167D3F">
            <w:pPr>
              <w:rPr>
                <w:rFonts w:ascii="Times" w:eastAsia="Times New Roman" w:hAnsi="Times" w:cs="Times New Roman"/>
                <w:sz w:val="20"/>
                <w:szCs w:val="20"/>
              </w:rPr>
            </w:pPr>
            <w:r w:rsidRPr="00167D3F">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67D3F" w:rsidRPr="00167D3F" w:rsidRDefault="00167D3F" w:rsidP="00167D3F">
            <w:pPr>
              <w:rPr>
                <w:rFonts w:ascii="Times" w:eastAsia="Times New Roman" w:hAnsi="Times" w:cs="Times New Roman"/>
                <w:sz w:val="20"/>
                <w:szCs w:val="20"/>
              </w:rPr>
            </w:pPr>
            <w:r w:rsidRPr="00167D3F">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67D3F" w:rsidRPr="00167D3F" w:rsidRDefault="00167D3F" w:rsidP="00167D3F">
            <w:pPr>
              <w:rPr>
                <w:rFonts w:ascii="Times" w:eastAsia="Times New Roman" w:hAnsi="Times" w:cs="Times New Roman"/>
                <w:sz w:val="20"/>
                <w:szCs w:val="20"/>
              </w:rPr>
            </w:pPr>
            <w:r w:rsidRPr="00167D3F">
              <w:rPr>
                <w:rFonts w:ascii="Times" w:eastAsia="Times New Roman" w:hAnsi="Times" w:cs="Times New Roman"/>
                <w:sz w:val="20"/>
                <w:szCs w:val="20"/>
              </w:rPr>
              <w:t>Embassy Kathmandu</w:t>
            </w:r>
          </w:p>
        </w:tc>
      </w:tr>
    </w:tbl>
    <w:p w:rsidR="00167D3F" w:rsidRPr="00167D3F" w:rsidRDefault="00167D3F" w:rsidP="00167D3F">
      <w:pPr>
        <w:spacing w:after="360" w:line="255" w:lineRule="atLeast"/>
        <w:textAlignment w:val="baseline"/>
        <w:rPr>
          <w:rFonts w:ascii="Verdana" w:hAnsi="Verdana" w:cs="Times New Roman"/>
          <w:color w:val="000000"/>
          <w:sz w:val="21"/>
          <w:szCs w:val="21"/>
          <w:shd w:val="clear" w:color="auto" w:fill="FFFFFF"/>
        </w:rPr>
      </w:pPr>
      <w:r w:rsidRPr="00167D3F">
        <w:rPr>
          <w:rFonts w:ascii="Verdana" w:hAnsi="Verdana" w:cs="Times New Roman"/>
          <w:color w:val="000000"/>
          <w:sz w:val="21"/>
          <w:szCs w:val="21"/>
          <w:shd w:val="clear" w:color="auto" w:fill="FFFFFF"/>
        </w:rPr>
        <w:t> </w:t>
      </w:r>
    </w:p>
    <w:p w:rsidR="00167D3F" w:rsidRPr="00167D3F" w:rsidRDefault="00167D3F" w:rsidP="00167D3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167D3F">
        <w:rPr>
          <w:rFonts w:ascii="Courier" w:hAnsi="Courier" w:cs="Courier"/>
          <w:color w:val="222222"/>
          <w:sz w:val="23"/>
          <w:szCs w:val="23"/>
          <w:shd w:val="clear" w:color="auto" w:fill="FFFFFF"/>
        </w:rPr>
        <w:t>VZCZCXRO9199 OO RUEHCI DE RUEHKT #1603/01 2361202 ZNY CCCCC ZZH O 241202Z AUG 07 FM AMEMBASSY KATHMANDU TO RUEHC/SECSTATE WASHDC IMMEDIATE 6936 INFO RUEHBJ/AMEMBASSY BEIJING PRIORITY 6037 RUEHLM/AMEMBASSY COLOMBO PRIORITY 6339 RUEHKA/AMEMBASSY DHAKA PRIORITY 1587 RUEHIL/AMEMBASSY ISLAMABAD PRIORITY 4363 RUEHLO/AMEMBASSY LONDON PRIORITY 5630 RUEHNE/AMEMBASSY NEW DELHI PRIORITY 1831 RUEHCI/AMCONSUL KOLKATA PRIORITY 3758 RUEHGV/USMISSION GENEVA PRIORITY 1820 RUCNDT/USMISSION USUN NEW YORK PRIORITY 2910 RUEKJCS/SECDEF WASHDC PRIORITY RHMFISS/CDR USPACOM HONOLULU HI PRIORITY RUEAIIA/CIA WASHDC PRIORITY RHEHNSC/NSC WASHDC PRIORITY RHEFDIA/DIA WASHDC PRIORITY</w:t>
      </w:r>
    </w:p>
    <w:p w:rsidR="00167D3F" w:rsidRPr="00167D3F" w:rsidRDefault="00167D3F" w:rsidP="00167D3F">
      <w:pPr>
        <w:spacing w:after="360" w:line="255" w:lineRule="atLeast"/>
        <w:textAlignment w:val="baseline"/>
        <w:rPr>
          <w:rFonts w:ascii="Verdana" w:hAnsi="Verdana" w:cs="Times New Roman"/>
          <w:color w:val="000000"/>
          <w:sz w:val="21"/>
          <w:szCs w:val="21"/>
          <w:shd w:val="clear" w:color="auto" w:fill="FFFFFF"/>
        </w:rPr>
      </w:pPr>
      <w:r w:rsidRPr="00167D3F">
        <w:rPr>
          <w:rFonts w:ascii="Verdana" w:hAnsi="Verdana" w:cs="Times New Roman"/>
          <w:color w:val="000000"/>
          <w:sz w:val="21"/>
          <w:szCs w:val="21"/>
          <w:shd w:val="clear" w:color="auto" w:fill="FFFFFF"/>
        </w:rPr>
        <w:t> </w:t>
      </w:r>
    </w:p>
    <w:p w:rsidR="00167D3F" w:rsidRPr="00167D3F" w:rsidRDefault="00167D3F" w:rsidP="00167D3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167D3F">
        <w:rPr>
          <w:rFonts w:ascii="Courier" w:hAnsi="Courier" w:cs="Courier"/>
          <w:color w:val="222222"/>
          <w:sz w:val="23"/>
          <w:szCs w:val="23"/>
          <w:shd w:val="clear" w:color="auto" w:fill="FFFFFF"/>
        </w:rPr>
        <w:t xml:space="preserve">              C O N F I D E N T I A L SECTION 01 OF 03 KATHMANDU 001603   SIPDIS   SIPDIS   E.O. 12958: DECL: 08/24/2017 TAGS:               PREL               PGOV               EAID               PREF               ELAB               KDEM               KWMN               AMGT               BT  CH, NP SUBJECT: NEPAL: AMBASSADOR REVIEWS ELECTION, REFUGEES AND ADOPTIONS WITH FOREIGN MINISTER   REF: KATHMANDU 1531   Classified By: Ambassador Nancy J. Powell.  Reasons 1.4 (b/d)   Summary -------                 </w:t>
      </w:r>
      <w:hyperlink r:id="rId5" w:anchor="par1"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1. (C) During the Ambassador's introductory call on Foreign Minister Pradhan on August 13, the Ambassador emphasized the ongoing U.S. interest in assisting Nepal with its upcoming Constituent Assembly election and its democratic transition. Minister Pradhan responded that the election was the Government of Nepal's (GON's) central preoccupation.  The Ambassador stressed that Washington was eager to see the program for resettlement of Bhutanese refugees put into </w:t>
      </w:r>
      <w:r w:rsidRPr="00167D3F">
        <w:rPr>
          <w:rFonts w:ascii="Courier" w:hAnsi="Courier" w:cs="Courier"/>
          <w:color w:val="222222"/>
          <w:sz w:val="23"/>
          <w:szCs w:val="23"/>
          <w:shd w:val="clear" w:color="auto" w:fill="FFFFFF"/>
        </w:rPr>
        <w:lastRenderedPageBreak/>
        <w:t xml:space="preserve">place quickly and the Minister agreed.  The Ambassador voiced U.S. concern regarding the GON's refoulement of a Tibetan refugee to China in mid-July (reftel).  Pradhan expressed sympathy for the request by the Ambassador for a special arrangement for the large number of American adoption cases in the pipeline.  She added that Minister of Women, Children and Social Welfare Biswokarma had told her recently that it would take "some time" for the GON to approve the new law.  The Foreign Minister concurred with the Ambassador that the Interim Parliament's adoption August 12 of a new law on overseas labor was a step forward.  In response to a question from the Foreign Minister, the Ambassador remarked that she was reviewing next steps on the diversity visa program: what to do about those who had protested their refusals as well as how to roll out the new program.   Constituent Assembly Election Is Issue No. 1 --------------------------------------------                 </w:t>
      </w:r>
      <w:hyperlink r:id="rId6" w:anchor="par2"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2. (C) In her introductory call on Foreign Minister Sahana Pradhan on August 13, the Ambassador stressed that the United States was fully committed to assisting the Government of Nepal (GON) with the Constituent Assembly election in November and with its transition to democracy. The Ambassador noted that she had been pleased to inform Prime Minister Koirala August 10 that the U.S. would provide USD 3 million for the ballots.  She added that she was also looking at how the U.S. could help after the election, perhaps by providing training to women Members of Parliament, on top of existing USAID funding for democracy programs.  Minister Pradhan responded that the election was the GON's central preoccupation.  Pradhan pointed out that the Constituent Assembly had been on the country's political agenda since                 </w:t>
      </w:r>
      <w:hyperlink r:id="rId7" w:anchor="par1951"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1951.  The Minister concurred with the Ambassador that the election offered an opportunity to greatly increase women's political representation.  Whether Nepal would attain the 33 percent representation of women in all areas of public life as set forth in the Interim Constitution remained to be seen.   Bhutanese Resettlement Should Go Forward ----------------------------------------                 </w:t>
      </w:r>
      <w:hyperlink r:id="rId8" w:anchor="par3"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3. (C) The Ambassador remarked that one of the principal stumbling blocks to resettlement of Bhutanese refugees was Cabinet approval of a Memorandum of Understanding (MOU) between the Government of Nepal (GON) and the International Organization for Migration (IOM).  (Note:  The MOU has since been concluded on August 23. End note.)  She noted as well that ensuring the security of those who chose resettlement was a key outstanding issue.  Fortunately, Australian Ambassador Graeme Lade had agreed to stay on as head of the Core Group in Nepal on Bhutanese refugees until she had a chance to become more familiar with the issues.  The Foreign Minister expressed agreement about the need to move forward with resettlement.   Concern About Return of Tibetan To China ----------------------------------------                 </w:t>
      </w:r>
      <w:hyperlink r:id="rId9" w:anchor="par4"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4. (C) The Ambassador took the opportunity to voice concern about the refoulement of a Tibetan refugee to China in July   KATHMANDU 00001603  002 OF 003   (reftel).  The Embassy had been informed, she said, that the return of the refugee did not constitute a change in official policy.  This was an individual case.  Nevertheless, the Ambassador emphasized that this was an issue of great interest in Washington and one we would continue to follow closely.   Adoptions: Special Arrangement for Pipeline Cases? --------------------------------------------- -----                 </w:t>
      </w:r>
      <w:hyperlink r:id="rId10" w:anchor="par5"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5. (C) Another issue of concern, the Ambassador said, was the status of American adoptions of Nepali children which had been held up since April because of the GON's review and reform of adoption law and regulations.  While the U.S. very much appreciated Nepal's effort to bring its adoption system in line with international norms, there was a humanitarian issue for those families caught in the pipeline.  The Ambassador asked if some special arrangement could be made for them, keeping in mind that the U.S. would maintain its own strict scrutiny of the process to help prevent fraud. She emphasized that the U.S. shared Nepal's concern that children not be trafficked.  Minister Pradhan was sympathetic.  She said (Maoist) Minister for Women, Children and Social Welfare Khadga Biswokarma had told her recently that it would take "some time" to approve the new law.   New Labor Law Approved ----------------------                 </w:t>
      </w:r>
      <w:hyperlink r:id="rId11" w:anchor="par6"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6. (C) The Minister and the Ambassador agreed that the Interim Parliament's August 12 passage of the new Foreign Employment Act represented progress.  The stiffer requirements for manpower agencies wishing to send Nepalis overseas for employment and stiffer fines when those requirements were not met would help to protect Nepali workers.  Now the law needed to be implemented and appropriate regulations adopted.  The Ambassador stated that the huge increase in Nepalis employed overseas was one of the most noteworthy changes she had observed since her return to Nepal after 25 years.  The Foreign Minister concurred that this was a significant shift.  Traditionally, Nepalis had gone to India or had joined the British Army.  Now Nepalis could be found working all over the world.   Handling Review of Diversity Visa Cases ---------------------------------------                 </w:t>
      </w:r>
      <w:hyperlink r:id="rId12" w:anchor="par7"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7. (C) In response to a question from the Foreign Minister, the Ambassador remarked that she was reviewing next steps on the Diversity Visa (DV) program: what to do about those who had appealed their refusals as well as how to roll out the new program.  She proposed waiting approximately a month, until after the U.S. Mission had moved into its new facility and she had had a chance to discuss the various aspects of the case, including public relations, consular and security matters, with the Embassy team before announcing the results of the review.  The Ambassador mentioned as well that it would be time soon to announce the new DV program.  Although the Embassy had already looked closely at the way the program's procedures were explained to visa applicants, she wanted to take one more look.   Minister Pradhan replied that she understood the need to wait to announce the results of the review.  Until then, she anticipated that she would continue to have refused DV applicants call on her every week asking when an announcement would be forthcoming.   Claims From New Embassy Construction ------------------------------------                 </w:t>
      </w:r>
      <w:hyperlink r:id="rId13" w:anchor="par8"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8. (SBU) Minister Pradhan informed the Ambassador that she was aware of 20-25 persons who did not receive compensation for damage incurred to their property in the course of the construction of the New Embassy Compound.  She requested that they be compensated.  The Ambassador responded that she was aware of a number of cases where compensation had been awarded.  She also suggested that there might be fraudulent   KATHMANDU 00001603  003 OF 003   claims or repeat claims by those who had already been paid. The Minister said she would send a list of the claimants to the Embassy and the Ambassador promised that the Embassy would forward this list to the contractor for comparison. (Note:  The contractor has legal responsibility for any claims resulting from the construction of the Embassy.  The contractor has already compensated neighboring property owners for inconvenience -- not damage -- due to the construction.  End note.)   Comment -------                 </w:t>
      </w:r>
      <w:hyperlink r:id="rId14" w:anchor="par9" w:history="1">
        <w:r w:rsidRPr="00167D3F">
          <w:rPr>
            <w:rFonts w:ascii="Courier" w:hAnsi="Courier" w:cs="Courier"/>
            <w:color w:val="0066CC"/>
            <w:sz w:val="23"/>
            <w:szCs w:val="23"/>
            <w:u w:val="single"/>
            <w:bdr w:val="none" w:sz="0" w:space="0" w:color="auto" w:frame="1"/>
          </w:rPr>
          <w:t>Â¶</w:t>
        </w:r>
      </w:hyperlink>
      <w:r w:rsidRPr="00167D3F">
        <w:rPr>
          <w:rFonts w:ascii="Courier" w:hAnsi="Courier" w:cs="Courier"/>
          <w:color w:val="222222"/>
          <w:sz w:val="23"/>
          <w:szCs w:val="23"/>
          <w:shd w:val="clear" w:color="auto" w:fill="FFFFFF"/>
        </w:rPr>
        <w:t xml:space="preserve">               9. (C) Minister Pradhan is not the most powerful member of the Interim Cabinet, but she is inclined to help the U.S. when she can.  An MOU on the resettlement issue has been concluded since the Ambassador's meeting with the Foreign Minister.  We are less hopeful of a quick solution on the adoption front.  With the Interim Parliament considering adjourning, there may not be enough time for a new adoption law to be enacted.  Even absent a new law, however, post will continue to press the GON to make a special arrangement for American and other families caught in the pipeline. POWELL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3F"/>
    <w:rsid w:val="00167D3F"/>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7D3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D3F"/>
    <w:rPr>
      <w:rFonts w:ascii="Times" w:hAnsi="Times"/>
      <w:b/>
      <w:bCs/>
      <w:kern w:val="36"/>
      <w:sz w:val="48"/>
      <w:szCs w:val="48"/>
    </w:rPr>
  </w:style>
  <w:style w:type="paragraph" w:styleId="NormalWeb">
    <w:name w:val="Normal (Web)"/>
    <w:basedOn w:val="Normal"/>
    <w:uiPriority w:val="99"/>
    <w:semiHidden/>
    <w:unhideWhenUsed/>
    <w:rsid w:val="00167D3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6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67D3F"/>
    <w:rPr>
      <w:rFonts w:ascii="Courier" w:hAnsi="Courier" w:cs="Courier"/>
      <w:sz w:val="20"/>
      <w:szCs w:val="20"/>
    </w:rPr>
  </w:style>
  <w:style w:type="character" w:styleId="Hyperlink">
    <w:name w:val="Hyperlink"/>
    <w:basedOn w:val="DefaultParagraphFont"/>
    <w:uiPriority w:val="99"/>
    <w:semiHidden/>
    <w:unhideWhenUsed/>
    <w:rsid w:val="00167D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7D3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D3F"/>
    <w:rPr>
      <w:rFonts w:ascii="Times" w:hAnsi="Times"/>
      <w:b/>
      <w:bCs/>
      <w:kern w:val="36"/>
      <w:sz w:val="48"/>
      <w:szCs w:val="48"/>
    </w:rPr>
  </w:style>
  <w:style w:type="paragraph" w:styleId="NormalWeb">
    <w:name w:val="Normal (Web)"/>
    <w:basedOn w:val="Normal"/>
    <w:uiPriority w:val="99"/>
    <w:semiHidden/>
    <w:unhideWhenUsed/>
    <w:rsid w:val="00167D3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67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67D3F"/>
    <w:rPr>
      <w:rFonts w:ascii="Courier" w:hAnsi="Courier" w:cs="Courier"/>
      <w:sz w:val="20"/>
      <w:szCs w:val="20"/>
    </w:rPr>
  </w:style>
  <w:style w:type="character" w:styleId="Hyperlink">
    <w:name w:val="Hyperlink"/>
    <w:basedOn w:val="DefaultParagraphFont"/>
    <w:uiPriority w:val="99"/>
    <w:semiHidden/>
    <w:unhideWhenUsed/>
    <w:rsid w:val="00167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2484">
      <w:bodyDiv w:val="1"/>
      <w:marLeft w:val="0"/>
      <w:marRight w:val="0"/>
      <w:marTop w:val="0"/>
      <w:marBottom w:val="0"/>
      <w:divBdr>
        <w:top w:val="none" w:sz="0" w:space="0" w:color="auto"/>
        <w:left w:val="none" w:sz="0" w:space="0" w:color="auto"/>
        <w:bottom w:val="none" w:sz="0" w:space="0" w:color="auto"/>
        <w:right w:val="none" w:sz="0" w:space="0" w:color="auto"/>
      </w:divBdr>
      <w:divsChild>
        <w:div w:id="5874530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603" TargetMode="External"/><Relationship Id="rId12" Type="http://schemas.openxmlformats.org/officeDocument/2006/relationships/hyperlink" Target="http://www.bhutan-research.org/us-diplomatic-cables-on-bhutan/07kathmandu1603" TargetMode="External"/><Relationship Id="rId13" Type="http://schemas.openxmlformats.org/officeDocument/2006/relationships/hyperlink" Target="http://www.bhutan-research.org/us-diplomatic-cables-on-bhutan/07kathmandu1603" TargetMode="External"/><Relationship Id="rId14" Type="http://schemas.openxmlformats.org/officeDocument/2006/relationships/hyperlink" Target="http://www.bhutan-research.org/us-diplomatic-cables-on-bhutan/07kathmandu160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603" TargetMode="External"/><Relationship Id="rId6" Type="http://schemas.openxmlformats.org/officeDocument/2006/relationships/hyperlink" Target="http://www.bhutan-research.org/us-diplomatic-cables-on-bhutan/07kathmandu1603" TargetMode="External"/><Relationship Id="rId7" Type="http://schemas.openxmlformats.org/officeDocument/2006/relationships/hyperlink" Target="http://www.bhutan-research.org/us-diplomatic-cables-on-bhutan/07kathmandu1603" TargetMode="External"/><Relationship Id="rId8" Type="http://schemas.openxmlformats.org/officeDocument/2006/relationships/hyperlink" Target="http://www.bhutan-research.org/us-diplomatic-cables-on-bhutan/07kathmandu1603" TargetMode="External"/><Relationship Id="rId9" Type="http://schemas.openxmlformats.org/officeDocument/2006/relationships/hyperlink" Target="http://www.bhutan-research.org/us-diplomatic-cables-on-bhutan/07kathmandu1603" TargetMode="External"/><Relationship Id="rId10" Type="http://schemas.openxmlformats.org/officeDocument/2006/relationships/hyperlink" Target="http://www.bhutan-research.org/us-diplomatic-cables-on-bhutan/07kathmandu1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9492</Characters>
  <Application>Microsoft Macintosh Word</Application>
  <DocSecurity>0</DocSecurity>
  <Lines>79</Lines>
  <Paragraphs>22</Paragraphs>
  <ScaleCrop>false</ScaleCrop>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2011-10-01T00:47:00Z</dcterms:created>
  <dcterms:modified xsi:type="dcterms:W3CDTF">2011-10-01T00:47:00Z</dcterms:modified>
</cp:coreProperties>
</file>